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C5016" w14:textId="5BC34AE3" w:rsidR="00B06D43" w:rsidRPr="00F070B5" w:rsidRDefault="00097D12" w:rsidP="000E7C66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GASTOS DE PERSONAL Y SU PORCENTAJE SOBRE EL GASTO TOTAL </w:t>
      </w:r>
      <w:r w:rsidR="00FE1213">
        <w:rPr>
          <w:rFonts w:ascii="Arial" w:hAnsi="Arial" w:cs="Arial"/>
          <w:b/>
          <w:bCs/>
          <w:sz w:val="20"/>
          <w:szCs w:val="20"/>
        </w:rPr>
        <w:t>(ANUALIDAD 2019)</w:t>
      </w:r>
    </w:p>
    <w:p w14:paraId="368A3AD2" w14:textId="4BC174E6" w:rsidR="00F070B5" w:rsidRDefault="00F070B5">
      <w:pPr>
        <w:rPr>
          <w:rFonts w:ascii="Arial" w:hAnsi="Arial" w:cs="Arial"/>
          <w:sz w:val="20"/>
          <w:szCs w:val="20"/>
        </w:rPr>
      </w:pPr>
    </w:p>
    <w:p w14:paraId="57AE7B76" w14:textId="77777777" w:rsidR="00112748" w:rsidRPr="00F070B5" w:rsidRDefault="00112748">
      <w:pPr>
        <w:rPr>
          <w:rFonts w:ascii="Arial" w:hAnsi="Arial" w:cs="Arial"/>
          <w:sz w:val="20"/>
          <w:szCs w:val="20"/>
        </w:rPr>
      </w:pPr>
    </w:p>
    <w:p w14:paraId="3B3310CC" w14:textId="5FC510BD" w:rsidR="00F070B5" w:rsidRDefault="00097D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Gastos de personal:   712.276,62 €</w:t>
      </w:r>
    </w:p>
    <w:p w14:paraId="6210880D" w14:textId="2C36A3A7" w:rsidR="00097D12" w:rsidRDefault="00097D1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Total</w:t>
      </w:r>
      <w:proofErr w:type="gramEnd"/>
      <w:r>
        <w:rPr>
          <w:rFonts w:ascii="Arial" w:hAnsi="Arial" w:cs="Arial"/>
          <w:sz w:val="20"/>
          <w:szCs w:val="20"/>
        </w:rPr>
        <w:t xml:space="preserve"> gastos:</w:t>
      </w:r>
      <w:r>
        <w:rPr>
          <w:rFonts w:ascii="Arial" w:hAnsi="Arial" w:cs="Arial"/>
          <w:sz w:val="20"/>
          <w:szCs w:val="20"/>
        </w:rPr>
        <w:tab/>
        <w:t xml:space="preserve">       1.014.000,00 €</w:t>
      </w:r>
    </w:p>
    <w:p w14:paraId="4F49B1AC" w14:textId="47310659" w:rsidR="00097D12" w:rsidRPr="006145A7" w:rsidRDefault="006145A7">
      <w:pPr>
        <w:rPr>
          <w:rFonts w:ascii="Arial" w:hAnsi="Arial" w:cs="Arial"/>
          <w:b/>
          <w:bCs/>
          <w:sz w:val="20"/>
          <w:szCs w:val="20"/>
        </w:rPr>
      </w:pPr>
      <w:r w:rsidRPr="006145A7">
        <w:rPr>
          <w:rFonts w:ascii="Arial" w:hAnsi="Arial" w:cs="Arial"/>
          <w:b/>
          <w:bCs/>
          <w:sz w:val="20"/>
          <w:szCs w:val="20"/>
        </w:rPr>
        <w:t xml:space="preserve">Porcentaje gastos de personal sobre el gasto total:  70,24% </w:t>
      </w:r>
    </w:p>
    <w:p w14:paraId="3ECD6584" w14:textId="59419BD5" w:rsidR="006145A7" w:rsidRDefault="006145A7">
      <w:pPr>
        <w:rPr>
          <w:rFonts w:ascii="Arial" w:hAnsi="Arial" w:cs="Arial"/>
          <w:sz w:val="20"/>
          <w:szCs w:val="20"/>
        </w:rPr>
      </w:pPr>
    </w:p>
    <w:p w14:paraId="450429B9" w14:textId="77777777" w:rsidR="00112748" w:rsidRDefault="00112748">
      <w:pPr>
        <w:rPr>
          <w:rFonts w:ascii="Arial" w:hAnsi="Arial" w:cs="Arial"/>
          <w:sz w:val="20"/>
          <w:szCs w:val="20"/>
        </w:rPr>
      </w:pPr>
    </w:p>
    <w:p w14:paraId="196282B5" w14:textId="4C455610" w:rsidR="006145A7" w:rsidRDefault="00E64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B0382E6" wp14:editId="1619D8BE">
            <wp:extent cx="5400040" cy="3150235"/>
            <wp:effectExtent l="0" t="0" r="10160" b="1206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7710465" w14:textId="05C254F7" w:rsidR="006145A7" w:rsidRDefault="006145A7">
      <w:pPr>
        <w:rPr>
          <w:rFonts w:ascii="Arial" w:hAnsi="Arial" w:cs="Arial"/>
          <w:sz w:val="20"/>
          <w:szCs w:val="20"/>
        </w:rPr>
      </w:pPr>
    </w:p>
    <w:p w14:paraId="06C9CD18" w14:textId="77777777" w:rsidR="00F070B5" w:rsidRDefault="00F070B5">
      <w:pPr>
        <w:rPr>
          <w:rFonts w:ascii="Arial" w:hAnsi="Arial" w:cs="Arial"/>
          <w:sz w:val="20"/>
          <w:szCs w:val="20"/>
        </w:rPr>
      </w:pPr>
    </w:p>
    <w:p w14:paraId="5C613EDE" w14:textId="3C1A2BF1" w:rsidR="00A05498" w:rsidRDefault="00A05498" w:rsidP="00A0549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3149FC1" w14:textId="77777777" w:rsidR="00112748" w:rsidRPr="00A05498" w:rsidRDefault="00112748" w:rsidP="00A05498">
      <w:pPr>
        <w:jc w:val="both"/>
        <w:rPr>
          <w:rFonts w:ascii="Arial" w:hAnsi="Arial" w:cs="Arial"/>
          <w:sz w:val="20"/>
          <w:szCs w:val="20"/>
        </w:rPr>
      </w:pPr>
    </w:p>
    <w:sectPr w:rsidR="00112748" w:rsidRPr="00A0549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A87DE" w14:textId="77777777" w:rsidR="0060321A" w:rsidRDefault="0060321A" w:rsidP="00A05498">
      <w:pPr>
        <w:spacing w:after="0" w:line="240" w:lineRule="auto"/>
      </w:pPr>
      <w:r>
        <w:separator/>
      </w:r>
    </w:p>
  </w:endnote>
  <w:endnote w:type="continuationSeparator" w:id="0">
    <w:p w14:paraId="7BE92D92" w14:textId="77777777" w:rsidR="0060321A" w:rsidRDefault="0060321A" w:rsidP="00A0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D441F" w14:textId="77777777" w:rsidR="0060321A" w:rsidRDefault="0060321A" w:rsidP="00A05498">
      <w:pPr>
        <w:spacing w:after="0" w:line="240" w:lineRule="auto"/>
      </w:pPr>
      <w:r>
        <w:separator/>
      </w:r>
    </w:p>
  </w:footnote>
  <w:footnote w:type="continuationSeparator" w:id="0">
    <w:p w14:paraId="55E6402F" w14:textId="77777777" w:rsidR="0060321A" w:rsidRDefault="0060321A" w:rsidP="00A0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B1924" w14:textId="1F4618DF" w:rsidR="00A05498" w:rsidRDefault="00A05498">
    <w:pPr>
      <w:pStyle w:val="Encabezado"/>
    </w:pPr>
  </w:p>
  <w:p w14:paraId="3EF6F3A7" w14:textId="1A2DC325" w:rsidR="00A05498" w:rsidRDefault="00A05498">
    <w:pPr>
      <w:pStyle w:val="Encabezado"/>
    </w:pPr>
    <w:r>
      <w:rPr>
        <w:noProof/>
      </w:rPr>
      <w:drawing>
        <wp:inline distT="0" distB="0" distL="0" distR="0" wp14:anchorId="75D8F872" wp14:editId="73506B0C">
          <wp:extent cx="1060628" cy="92392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69" cy="944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9FD89" w14:textId="3FF02DC3" w:rsidR="00A05498" w:rsidRDefault="00A05498">
    <w:pPr>
      <w:pStyle w:val="Encabezado"/>
    </w:pPr>
  </w:p>
  <w:p w14:paraId="7C186621" w14:textId="79E957B5" w:rsidR="00A05498" w:rsidRDefault="00A05498">
    <w:pPr>
      <w:pStyle w:val="Encabezado"/>
    </w:pPr>
  </w:p>
  <w:p w14:paraId="07D6B39E" w14:textId="52B5676C" w:rsidR="00112748" w:rsidRDefault="00112748">
    <w:pPr>
      <w:pStyle w:val="Encabezado"/>
    </w:pPr>
  </w:p>
  <w:p w14:paraId="144D8ED3" w14:textId="77777777" w:rsidR="00112748" w:rsidRDefault="001127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B5"/>
    <w:rsid w:val="000168E8"/>
    <w:rsid w:val="00097D12"/>
    <w:rsid w:val="000E7C66"/>
    <w:rsid w:val="00112748"/>
    <w:rsid w:val="002D48CE"/>
    <w:rsid w:val="0060321A"/>
    <w:rsid w:val="006145A7"/>
    <w:rsid w:val="00897CB6"/>
    <w:rsid w:val="00913C98"/>
    <w:rsid w:val="00A05498"/>
    <w:rsid w:val="00B06D43"/>
    <w:rsid w:val="00D2693B"/>
    <w:rsid w:val="00E64CD1"/>
    <w:rsid w:val="00F070B5"/>
    <w:rsid w:val="00F15299"/>
    <w:rsid w:val="00FB36EE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EBAB"/>
  <w15:chartTrackingRefBased/>
  <w15:docId w15:val="{75783290-DBBA-4466-A485-0E187B5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498"/>
  </w:style>
  <w:style w:type="paragraph" w:styleId="Piedepgina">
    <w:name w:val="footer"/>
    <w:basedOn w:val="Normal"/>
    <w:link w:val="Piedepgina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GASTOS PERSONAL 2019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A5FC-4193-8216-EB810633148B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5FC-4193-8216-EB810633148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Resto gastos</c:v>
                </c:pt>
                <c:pt idx="1">
                  <c:v>Gasto personal</c:v>
                </c:pt>
              </c:strCache>
            </c:strRef>
          </c:cat>
          <c:val>
            <c:numRef>
              <c:f>Hoja1!$B$2:$B$3</c:f>
              <c:numCache>
                <c:formatCode>#,##0.00</c:formatCode>
                <c:ptCount val="2"/>
                <c:pt idx="0">
                  <c:v>301723.38</c:v>
                </c:pt>
                <c:pt idx="1">
                  <c:v>712276.62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5FC-4193-8216-EB810633148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Insular de Agua de Fuerteventura</dc:creator>
  <cp:keywords/>
  <dc:description/>
  <cp:lastModifiedBy>CIAF-GERENCIA</cp:lastModifiedBy>
  <cp:revision>7</cp:revision>
  <dcterms:created xsi:type="dcterms:W3CDTF">2020-05-25T14:22:00Z</dcterms:created>
  <dcterms:modified xsi:type="dcterms:W3CDTF">2020-10-26T13:26:00Z</dcterms:modified>
</cp:coreProperties>
</file>